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0B8B" w14:textId="6B1BC0BA" w:rsidR="00BA70E6" w:rsidRDefault="00BA70E6" w:rsidP="00BA70E6">
      <w:pPr>
        <w:rPr>
          <w:b/>
          <w:bCs/>
          <w:sz w:val="28"/>
          <w:szCs w:val="28"/>
        </w:rPr>
      </w:pPr>
      <w:r>
        <w:rPr>
          <w:noProof/>
        </w:rPr>
        <w:drawing>
          <wp:anchor distT="0" distB="0" distL="114300" distR="114300" simplePos="0" relativeHeight="251658240" behindDoc="0" locked="0" layoutInCell="1" allowOverlap="1" wp14:anchorId="579242A6" wp14:editId="36B454FF">
            <wp:simplePos x="0" y="0"/>
            <wp:positionH relativeFrom="margin">
              <wp:align>right</wp:align>
            </wp:positionH>
            <wp:positionV relativeFrom="paragraph">
              <wp:posOffset>3175</wp:posOffset>
            </wp:positionV>
            <wp:extent cx="4191000" cy="933450"/>
            <wp:effectExtent l="0" t="0" r="0" b="0"/>
            <wp:wrapTopAndBottom/>
            <wp:docPr id="2" name="Picture 2" descr="csuE-H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01D609D8.44FAA070" descr="csuE-H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91000" cy="933450"/>
                    </a:xfrm>
                    <a:prstGeom prst="rect">
                      <a:avLst/>
                    </a:prstGeom>
                    <a:noFill/>
                    <a:ln>
                      <a:noFill/>
                    </a:ln>
                  </pic:spPr>
                </pic:pic>
              </a:graphicData>
            </a:graphic>
          </wp:anchor>
        </w:drawing>
      </w:r>
    </w:p>
    <w:p w14:paraId="4AE9D33C" w14:textId="7EAA9973" w:rsidR="00BA70E6" w:rsidRDefault="00B25723" w:rsidP="00BA70E6">
      <w:pPr>
        <w:rPr>
          <w:sz w:val="28"/>
          <w:szCs w:val="28"/>
        </w:rPr>
      </w:pPr>
      <w:r>
        <w:rPr>
          <w:b/>
          <w:bCs/>
          <w:sz w:val="28"/>
          <w:szCs w:val="28"/>
        </w:rPr>
        <w:t>Six</w:t>
      </w:r>
      <w:r w:rsidR="00BA70E6">
        <w:rPr>
          <w:b/>
          <w:bCs/>
          <w:sz w:val="28"/>
          <w:szCs w:val="28"/>
        </w:rPr>
        <w:t xml:space="preserve"> Weeks to Improve Resiliency for Farmers</w:t>
      </w:r>
    </w:p>
    <w:p w14:paraId="0E9E4D6D" w14:textId="77777777" w:rsidR="00BA70E6" w:rsidRDefault="00BA70E6" w:rsidP="00BA70E6">
      <w:pPr>
        <w:rPr>
          <w:sz w:val="28"/>
          <w:szCs w:val="28"/>
        </w:rPr>
      </w:pPr>
    </w:p>
    <w:p w14:paraId="5216AB36" w14:textId="4A604286" w:rsidR="00BA70E6" w:rsidRDefault="00BA70E6" w:rsidP="00BA70E6">
      <w:r>
        <w:rPr>
          <w:sz w:val="28"/>
          <w:szCs w:val="28"/>
        </w:rPr>
        <w:t>Why is it that some farmers can handle a lot of stress? Researchers have examined differences and the key is your capacity for stress resilience. Resilience is important, as we are all subject to the unknown. While we cannot always anticipate when risk factors or stressful events enter our lives we can learn how to manage our response to stress. This </w:t>
      </w:r>
      <w:r>
        <w:rPr>
          <w:b/>
          <w:bCs/>
          <w:sz w:val="28"/>
          <w:szCs w:val="28"/>
        </w:rPr>
        <w:t>FREE </w:t>
      </w:r>
      <w:r>
        <w:rPr>
          <w:sz w:val="28"/>
          <w:szCs w:val="28"/>
        </w:rPr>
        <w:t>webinar series, </w:t>
      </w:r>
      <w:r w:rsidR="00B25723">
        <w:rPr>
          <w:b/>
          <w:bCs/>
          <w:sz w:val="28"/>
          <w:szCs w:val="28"/>
        </w:rPr>
        <w:t>Six</w:t>
      </w:r>
      <w:bookmarkStart w:id="0" w:name="_GoBack"/>
      <w:bookmarkEnd w:id="0"/>
      <w:r>
        <w:rPr>
          <w:b/>
          <w:bCs/>
          <w:sz w:val="28"/>
          <w:szCs w:val="28"/>
        </w:rPr>
        <w:t xml:space="preserve"> Weeks to Improve Resiliency for Farmers</w:t>
      </w:r>
      <w:r>
        <w:rPr>
          <w:sz w:val="28"/>
          <w:szCs w:val="28"/>
        </w:rPr>
        <w:t xml:space="preserve">, will equip you with tools and skills to effectively manage aches and pains, increase your resilience towards crises and stressful situations such as </w:t>
      </w:r>
      <w:r>
        <w:rPr>
          <w:b/>
          <w:bCs/>
          <w:sz w:val="28"/>
          <w:szCs w:val="28"/>
        </w:rPr>
        <w:t>COVID-19 related workforce, marketplace and business health challenges</w:t>
      </w:r>
      <w:r>
        <w:rPr>
          <w:sz w:val="28"/>
          <w:szCs w:val="28"/>
        </w:rPr>
        <w:t>, plus help you maintain steady energy throughout the day with enhanced focus and confidence.</w:t>
      </w:r>
    </w:p>
    <w:p w14:paraId="4AB3193A" w14:textId="77777777" w:rsidR="00BA70E6" w:rsidRDefault="00BA70E6" w:rsidP="00BA70E6">
      <w:r>
        <w:rPr>
          <w:sz w:val="28"/>
          <w:szCs w:val="28"/>
        </w:rPr>
        <w:t> </w:t>
      </w:r>
    </w:p>
    <w:p w14:paraId="53DB920C" w14:textId="77777777" w:rsidR="00BA70E6" w:rsidRDefault="00BA70E6" w:rsidP="00BA70E6">
      <w:pPr>
        <w:spacing w:after="240"/>
      </w:pPr>
      <w:r>
        <w:rPr>
          <w:b/>
          <w:bCs/>
          <w:sz w:val="28"/>
          <w:szCs w:val="28"/>
        </w:rPr>
        <w:t>Week 1: Resilience: Navigating changes</w:t>
      </w:r>
    </w:p>
    <w:p w14:paraId="297EB73E" w14:textId="77777777" w:rsidR="00BA70E6" w:rsidRDefault="00BA70E6" w:rsidP="00BA70E6">
      <w:r>
        <w:rPr>
          <w:sz w:val="28"/>
          <w:szCs w:val="28"/>
        </w:rPr>
        <w:t>Thursday, April 9 from 12:10 - 12:40</w:t>
      </w:r>
    </w:p>
    <w:p w14:paraId="7D489A0A" w14:textId="77777777" w:rsidR="00BA70E6" w:rsidRDefault="00BA70E6" w:rsidP="00BA70E6">
      <w:r>
        <w:rPr>
          <w:sz w:val="28"/>
          <w:szCs w:val="28"/>
        </w:rPr>
        <w:t> </w:t>
      </w:r>
    </w:p>
    <w:p w14:paraId="654A6DA3" w14:textId="77777777" w:rsidR="00BA70E6" w:rsidRDefault="00BA70E6" w:rsidP="00BA70E6">
      <w:r>
        <w:rPr>
          <w:sz w:val="28"/>
          <w:szCs w:val="28"/>
        </w:rPr>
        <w:t>Register at </w:t>
      </w:r>
      <w:hyperlink r:id="rId9" w:tgtFrame="_blank" w:history="1">
        <w:r>
          <w:rPr>
            <w:rStyle w:val="Hyperlink"/>
            <w:sz w:val="28"/>
            <w:szCs w:val="28"/>
          </w:rPr>
          <w:t>https://zoom.us/webinar/register/WN_W-X5_f49RS-_Xe6PS914Jw</w:t>
        </w:r>
      </w:hyperlink>
    </w:p>
    <w:p w14:paraId="735CF7BA" w14:textId="77777777" w:rsidR="00BA70E6" w:rsidRDefault="00BA70E6" w:rsidP="00BA70E6">
      <w:r>
        <w:rPr>
          <w:sz w:val="28"/>
          <w:szCs w:val="28"/>
        </w:rPr>
        <w:t> </w:t>
      </w:r>
    </w:p>
    <w:p w14:paraId="5098A1E4" w14:textId="77777777" w:rsidR="00BA70E6" w:rsidRDefault="00BA70E6" w:rsidP="00BA70E6">
      <w:pPr>
        <w:spacing w:after="240"/>
      </w:pPr>
      <w:r>
        <w:rPr>
          <w:sz w:val="28"/>
          <w:szCs w:val="28"/>
        </w:rPr>
        <w:t>“It is not the strongest of the species that survive, nor the most intelligent, but the one most responsive to change.” -Charles Darwin. In this session we’ll look at what helps build resilience and awareness, as well as a tool to organize your mind as you reassess priorities and respond to changing conditions. </w:t>
      </w:r>
    </w:p>
    <w:p w14:paraId="0A878378" w14:textId="77777777" w:rsidR="00BA70E6" w:rsidRDefault="00BA70E6" w:rsidP="00BA70E6">
      <w:r>
        <w:rPr>
          <w:sz w:val="28"/>
          <w:szCs w:val="28"/>
        </w:rPr>
        <w:t>The series dates are Thursdays, April 9, 16, 23, 30 and May 7 and 14.  Each session builds upon the last session, so you are encouraged to attend all.</w:t>
      </w:r>
    </w:p>
    <w:p w14:paraId="0BCB4BB1" w14:textId="77777777" w:rsidR="00BA70E6" w:rsidRDefault="00BA70E6" w:rsidP="00BA70E6">
      <w:r>
        <w:rPr>
          <w:sz w:val="28"/>
          <w:szCs w:val="28"/>
        </w:rPr>
        <w:t> </w:t>
      </w:r>
    </w:p>
    <w:p w14:paraId="11238884" w14:textId="77777777" w:rsidR="00BA70E6" w:rsidRDefault="00BA70E6" w:rsidP="00BA70E6">
      <w:r>
        <w:rPr>
          <w:sz w:val="28"/>
          <w:szCs w:val="28"/>
          <w:u w:val="single"/>
        </w:rPr>
        <w:t>Sessions are only 30 minutes for you to learn and get on with your day!</w:t>
      </w:r>
      <w:r>
        <w:rPr>
          <w:sz w:val="28"/>
          <w:szCs w:val="28"/>
        </w:rPr>
        <w:t>  NOTE: separate registration for each session.</w:t>
      </w:r>
    </w:p>
    <w:p w14:paraId="1B38E0CF" w14:textId="77777777" w:rsidR="00BA70E6" w:rsidRDefault="00BA70E6" w:rsidP="00BA70E6">
      <w:r>
        <w:rPr>
          <w:sz w:val="28"/>
          <w:szCs w:val="28"/>
        </w:rPr>
        <w:t> </w:t>
      </w:r>
    </w:p>
    <w:p w14:paraId="70152928" w14:textId="77777777" w:rsidR="00BA70E6" w:rsidRDefault="00BA70E6" w:rsidP="00BA70E6">
      <w:r>
        <w:rPr>
          <w:sz w:val="28"/>
          <w:szCs w:val="28"/>
        </w:rPr>
        <w:t>Week 2: Managing Daily Aches &amp; Pains​</w:t>
      </w:r>
    </w:p>
    <w:p w14:paraId="76D8DA11" w14:textId="77777777" w:rsidR="00BA70E6" w:rsidRDefault="00BA70E6" w:rsidP="00BA70E6">
      <w:r>
        <w:rPr>
          <w:sz w:val="28"/>
          <w:szCs w:val="28"/>
        </w:rPr>
        <w:t>Week 3: Hands-on Tools for Stress Management​</w:t>
      </w:r>
    </w:p>
    <w:p w14:paraId="7832A5CC" w14:textId="77777777" w:rsidR="00BA70E6" w:rsidRDefault="00BA70E6" w:rsidP="00BA70E6">
      <w:r>
        <w:rPr>
          <w:sz w:val="28"/>
          <w:szCs w:val="28"/>
        </w:rPr>
        <w:t>Week 4: Exercises During Work​</w:t>
      </w:r>
    </w:p>
    <w:p w14:paraId="4A0F8B67" w14:textId="77777777" w:rsidR="00BA70E6" w:rsidRDefault="00BA70E6" w:rsidP="00BA70E6">
      <w:r>
        <w:rPr>
          <w:sz w:val="28"/>
          <w:szCs w:val="28"/>
        </w:rPr>
        <w:lastRenderedPageBreak/>
        <w:t>Week 5: Tools for Insomnia​</w:t>
      </w:r>
    </w:p>
    <w:p w14:paraId="5163D7D7" w14:textId="77777777" w:rsidR="00BA70E6" w:rsidRDefault="00BA70E6" w:rsidP="00BA70E6">
      <w:r>
        <w:rPr>
          <w:sz w:val="28"/>
          <w:szCs w:val="28"/>
        </w:rPr>
        <w:t>Week 6: Lifestyle for High Performance Moving Forward​</w:t>
      </w:r>
    </w:p>
    <w:p w14:paraId="7E5C42BF" w14:textId="77777777" w:rsidR="00BA70E6" w:rsidRDefault="00BA70E6" w:rsidP="00BA70E6">
      <w:r>
        <w:rPr>
          <w:sz w:val="28"/>
          <w:szCs w:val="28"/>
        </w:rPr>
        <w:t> </w:t>
      </w:r>
    </w:p>
    <w:p w14:paraId="34798BF4" w14:textId="77777777" w:rsidR="00BA70E6" w:rsidRDefault="00BA70E6" w:rsidP="00BA70E6">
      <w:r>
        <w:rPr>
          <w:sz w:val="28"/>
          <w:szCs w:val="28"/>
        </w:rPr>
        <w:t>See full series details and info about our instructor, Lauren Ziegler, at </w:t>
      </w:r>
      <w:hyperlink r:id="rId10" w:tgtFrame="_blank" w:history="1">
        <w:r>
          <w:rPr>
            <w:rStyle w:val="Hyperlink"/>
            <w:sz w:val="28"/>
            <w:szCs w:val="28"/>
          </w:rPr>
          <w:t>https://coloradoproduce.org/covid-19</w:t>
        </w:r>
      </w:hyperlink>
      <w:r>
        <w:rPr>
          <w:sz w:val="28"/>
          <w:szCs w:val="28"/>
        </w:rPr>
        <w:t> </w:t>
      </w:r>
    </w:p>
    <w:p w14:paraId="03777502" w14:textId="35FADF24" w:rsidR="00382969" w:rsidRDefault="00382969"/>
    <w:p w14:paraId="3D071D37" w14:textId="77777777" w:rsidR="00BA70E6" w:rsidRDefault="00BA70E6" w:rsidP="00BA70E6">
      <w:r>
        <w:t>Adrian B. Card</w:t>
      </w:r>
    </w:p>
    <w:p w14:paraId="54F8ABAF" w14:textId="77777777" w:rsidR="00BA70E6" w:rsidRDefault="00BA70E6" w:rsidP="00BA70E6">
      <w:r>
        <w:t>Agriculture Extension Agent</w:t>
      </w:r>
    </w:p>
    <w:p w14:paraId="62DF3735" w14:textId="77777777" w:rsidR="00BA70E6" w:rsidRDefault="00BA70E6" w:rsidP="00BA70E6">
      <w:r>
        <w:t>Colorado State University Extension, Boulder County</w:t>
      </w:r>
    </w:p>
    <w:p w14:paraId="2855D5E8" w14:textId="77777777" w:rsidR="00BA70E6" w:rsidRDefault="00BA70E6" w:rsidP="00BA70E6">
      <w:r>
        <w:t>9595 Nelson Rd. Box B</w:t>
      </w:r>
    </w:p>
    <w:p w14:paraId="7FFBDD19" w14:textId="77777777" w:rsidR="00BA70E6" w:rsidRDefault="00BA70E6" w:rsidP="00BA70E6">
      <w:r>
        <w:t>Longmont, CO  80501</w:t>
      </w:r>
    </w:p>
    <w:p w14:paraId="7C5E14A5" w14:textId="77777777" w:rsidR="00BA70E6" w:rsidRDefault="00BA70E6" w:rsidP="00BA70E6">
      <w:r>
        <w:t>303-678-6383 (O)</w:t>
      </w:r>
    </w:p>
    <w:p w14:paraId="404AF4DA" w14:textId="77777777" w:rsidR="00BA70E6" w:rsidRDefault="00BA70E6" w:rsidP="00BA70E6">
      <w:hyperlink r:id="rId11" w:history="1">
        <w:r>
          <w:rPr>
            <w:rStyle w:val="Hyperlink"/>
          </w:rPr>
          <w:t>acard@bouldercounty.org</w:t>
        </w:r>
      </w:hyperlink>
      <w:r>
        <w:t xml:space="preserve"> </w:t>
      </w:r>
    </w:p>
    <w:p w14:paraId="16A0333A" w14:textId="77777777" w:rsidR="00BA70E6" w:rsidRDefault="00BA70E6" w:rsidP="00BA70E6">
      <w:hyperlink r:id="rId12" w:history="1">
        <w:r>
          <w:rPr>
            <w:rStyle w:val="Hyperlink"/>
          </w:rPr>
          <w:t>http://boulder.extension.colostate.edu/agriculture/</w:t>
        </w:r>
      </w:hyperlink>
      <w:r>
        <w:t xml:space="preserve"> </w:t>
      </w:r>
    </w:p>
    <w:p w14:paraId="1AD9FE5B" w14:textId="77777777" w:rsidR="00BA70E6" w:rsidRDefault="00BA70E6" w:rsidP="00BA70E6">
      <w:r>
        <w:t> </w:t>
      </w:r>
    </w:p>
    <w:p w14:paraId="37FFAB12" w14:textId="17DF3F98" w:rsidR="00BA70E6" w:rsidRDefault="00BA70E6" w:rsidP="00BA70E6">
      <w:r>
        <w:rPr>
          <w:noProof/>
        </w:rPr>
        <w:drawing>
          <wp:inline distT="0" distB="0" distL="0" distR="0" wp14:anchorId="4BA967FC" wp14:editId="4DC7DEAD">
            <wp:extent cx="2676525" cy="596135"/>
            <wp:effectExtent l="0" t="0" r="0" b="0"/>
            <wp:docPr id="1" name="Picture 1" descr="csuE-H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01D609D8.44FAA070" descr="csuE-H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7908" cy="603125"/>
                    </a:xfrm>
                    <a:prstGeom prst="rect">
                      <a:avLst/>
                    </a:prstGeom>
                    <a:noFill/>
                    <a:ln>
                      <a:noFill/>
                    </a:ln>
                  </pic:spPr>
                </pic:pic>
              </a:graphicData>
            </a:graphic>
          </wp:inline>
        </w:drawing>
      </w:r>
    </w:p>
    <w:p w14:paraId="6652AC5A" w14:textId="77777777" w:rsidR="00BA70E6" w:rsidRDefault="00BA70E6" w:rsidP="00BA70E6">
      <w:r>
        <w:t> </w:t>
      </w:r>
    </w:p>
    <w:p w14:paraId="744F3733" w14:textId="77777777" w:rsidR="00BA70E6" w:rsidRDefault="00BA70E6"/>
    <w:sectPr w:rsidR="00BA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E6"/>
    <w:rsid w:val="00382969"/>
    <w:rsid w:val="00B25723"/>
    <w:rsid w:val="00BA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714A"/>
  <w15:chartTrackingRefBased/>
  <w15:docId w15:val="{B596131B-53D2-4844-BBF5-24F15A56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8125">
      <w:bodyDiv w:val="1"/>
      <w:marLeft w:val="0"/>
      <w:marRight w:val="0"/>
      <w:marTop w:val="0"/>
      <w:marBottom w:val="0"/>
      <w:divBdr>
        <w:top w:val="none" w:sz="0" w:space="0" w:color="auto"/>
        <w:left w:val="none" w:sz="0" w:space="0" w:color="auto"/>
        <w:bottom w:val="none" w:sz="0" w:space="0" w:color="auto"/>
        <w:right w:val="none" w:sz="0" w:space="0" w:color="auto"/>
      </w:divBdr>
    </w:div>
    <w:div w:id="14491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09D8.44FAA07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boulder.extension.colostate.edu/agricult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rd@bouldercounty.org" TargetMode="External"/><Relationship Id="rId5" Type="http://schemas.openxmlformats.org/officeDocument/2006/relationships/settings" Target="settings.xml"/><Relationship Id="rId10" Type="http://schemas.openxmlformats.org/officeDocument/2006/relationships/hyperlink" Target="https://nam01.safelinks.protection.outlook.com/?url=https%3A%2F%2Fcoloradoproduce.org%2Fcovid-19&amp;data=02%7C01%7CDennis.Kaan%40colostate.edu%7Cdf8f06fe9ed44c1b885008d7d82fcd55%7Cafb58802ff7a4bb1ab21367ff2ecfc8b%7C0%7C1%7C637215572166723408&amp;sdata=eadYkk%2BPq0r%2B6M7Js8EvJaMQLIBPVLVZHclH%2FXQuZv8%3D&amp;reserved=0" TargetMode="External"/><Relationship Id="rId4" Type="http://schemas.openxmlformats.org/officeDocument/2006/relationships/styles" Target="styles.xml"/><Relationship Id="rId9" Type="http://schemas.openxmlformats.org/officeDocument/2006/relationships/hyperlink" Target="https://nam01.safelinks.protection.outlook.com/?url=https%3A%2F%2Fzoom.us%2Fwebinar%2Fregister%2FWN_W-X5_f49RS-_Xe6PS914Jw&amp;data=02%7C01%7CDennis.Kaan%40colostate.edu%7Cdf8f06fe9ed44c1b885008d7d82fcd55%7Cafb58802ff7a4bb1ab21367ff2ecfc8b%7C0%7C0%7C637215572166723408&amp;sdata=R6lfzpdNpSIQmSdTPCO08LRboxMdwd0gKTyU3%2FMf%2Fu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10663578E924989D11D9D48FE7C2F" ma:contentTypeVersion="10" ma:contentTypeDescription="Create a new document." ma:contentTypeScope="" ma:versionID="2dec7e4197cccea0ec66fdd9ef8ee859">
  <xsd:schema xmlns:xsd="http://www.w3.org/2001/XMLSchema" xmlns:xs="http://www.w3.org/2001/XMLSchema" xmlns:p="http://schemas.microsoft.com/office/2006/metadata/properties" xmlns:ns3="0322176c-0e6e-4a98-8b29-527e4335ada1" targetNamespace="http://schemas.microsoft.com/office/2006/metadata/properties" ma:root="true" ma:fieldsID="8e5f609f0da211e1dc10a31c4f0f23f0" ns3:_="">
    <xsd:import namespace="0322176c-0e6e-4a98-8b29-527e4335ad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2176c-0e6e-4a98-8b29-527e4335a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D0677-3250-4F41-BA0D-5D80798BD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2176c-0e6e-4a98-8b29-527e4335a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747C2-4908-4D0B-A264-5508C4037C2E}">
  <ds:schemaRefs>
    <ds:schemaRef ds:uri="http://schemas.microsoft.com/sharepoint/v3/contenttype/forms"/>
  </ds:schemaRefs>
</ds:datastoreItem>
</file>

<file path=customXml/itemProps3.xml><?xml version="1.0" encoding="utf-8"?>
<ds:datastoreItem xmlns:ds="http://schemas.openxmlformats.org/officeDocument/2006/customXml" ds:itemID="{965B264E-8F7B-4714-B59B-630812539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Kaan</dc:creator>
  <cp:keywords/>
  <dc:description/>
  <cp:lastModifiedBy>Dennis Kaan</cp:lastModifiedBy>
  <cp:revision>2</cp:revision>
  <dcterms:created xsi:type="dcterms:W3CDTF">2020-04-05T00:18:00Z</dcterms:created>
  <dcterms:modified xsi:type="dcterms:W3CDTF">2020-04-05T19:57:00Z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0x01010038B10663578E924989D11D9D48FE7C2F</vt:lpwstr>
  </property>
</Properties>
</file>